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4F7" w:rsidRDefault="00C76C79" w:rsidP="00C76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76C79">
        <w:rPr>
          <w:rFonts w:ascii="Times New Roman" w:hAnsi="Times New Roman" w:cs="Times New Roman"/>
          <w:sz w:val="24"/>
          <w:szCs w:val="24"/>
        </w:rPr>
        <w:t>EKON</w:t>
      </w:r>
      <w:r>
        <w:rPr>
          <w:rFonts w:ascii="Times New Roman" w:hAnsi="Times New Roman" w:cs="Times New Roman"/>
          <w:sz w:val="24"/>
          <w:szCs w:val="24"/>
        </w:rPr>
        <w:t>OMSKA ŠKOLA SISAK</w:t>
      </w:r>
    </w:p>
    <w:p w:rsidR="00C76C79" w:rsidRDefault="00C76C79" w:rsidP="00C76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SISAK, Kralja Tomislava 19</w:t>
      </w:r>
    </w:p>
    <w:p w:rsidR="00C76C79" w:rsidRDefault="00E83626" w:rsidP="00C76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402-01/15-01/27</w:t>
      </w:r>
    </w:p>
    <w:p w:rsidR="00C76C79" w:rsidRDefault="00E83626" w:rsidP="00C76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 2176-53-01-15</w:t>
      </w:r>
      <w:r w:rsidR="00C76C79">
        <w:rPr>
          <w:rFonts w:ascii="Times New Roman" w:hAnsi="Times New Roman" w:cs="Times New Roman"/>
          <w:sz w:val="24"/>
          <w:szCs w:val="24"/>
        </w:rPr>
        <w:t>-01</w:t>
      </w:r>
    </w:p>
    <w:p w:rsidR="00C76C79" w:rsidRDefault="0058411D" w:rsidP="00C76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Sisak, 31</w:t>
      </w:r>
      <w:r w:rsidR="00E83626">
        <w:rPr>
          <w:rFonts w:ascii="Times New Roman" w:hAnsi="Times New Roman" w:cs="Times New Roman"/>
          <w:sz w:val="24"/>
          <w:szCs w:val="24"/>
        </w:rPr>
        <w:t>.12. 2015.</w:t>
      </w:r>
      <w:r w:rsidR="00C76C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C79" w:rsidRDefault="00C76C79" w:rsidP="00C76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C79" w:rsidRDefault="00C76C79" w:rsidP="00C76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C79" w:rsidRDefault="00E83626" w:rsidP="00C76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73.</w:t>
      </w:r>
      <w:r w:rsidR="00C76C79">
        <w:rPr>
          <w:rFonts w:ascii="Times New Roman" w:hAnsi="Times New Roman" w:cs="Times New Roman"/>
          <w:sz w:val="24"/>
          <w:szCs w:val="24"/>
        </w:rPr>
        <w:t xml:space="preserve"> Statuta Ekonomske škole Sisak, a sukladno odredbama Zakona o fiskalnoj odgovornosti ( NN broj 139/10. i 19/14</w:t>
      </w:r>
      <w:r w:rsidR="00996B10">
        <w:rPr>
          <w:rFonts w:ascii="Times New Roman" w:hAnsi="Times New Roman" w:cs="Times New Roman"/>
          <w:sz w:val="24"/>
          <w:szCs w:val="24"/>
        </w:rPr>
        <w:t>.</w:t>
      </w:r>
      <w:r w:rsidR="00C76C79">
        <w:rPr>
          <w:rFonts w:ascii="Times New Roman" w:hAnsi="Times New Roman" w:cs="Times New Roman"/>
          <w:sz w:val="24"/>
          <w:szCs w:val="24"/>
        </w:rPr>
        <w:t>), te Uredbe o sastavljanju i predaji Izjave o fiskalnoj odgovornosti i izvještaj</w:t>
      </w:r>
      <w:r w:rsidR="00996B10">
        <w:rPr>
          <w:rFonts w:ascii="Times New Roman" w:hAnsi="Times New Roman" w:cs="Times New Roman"/>
          <w:sz w:val="24"/>
          <w:szCs w:val="24"/>
        </w:rPr>
        <w:t>a o primjeni fiskalnih pravila ( NN br.</w:t>
      </w:r>
      <w:r w:rsidR="00C76C79">
        <w:rPr>
          <w:rFonts w:ascii="Times New Roman" w:hAnsi="Times New Roman" w:cs="Times New Roman"/>
          <w:sz w:val="24"/>
          <w:szCs w:val="24"/>
        </w:rPr>
        <w:t xml:space="preserve"> 78/11</w:t>
      </w:r>
      <w:r w:rsidR="00996B10">
        <w:rPr>
          <w:rFonts w:ascii="Times New Roman" w:hAnsi="Times New Roman" w:cs="Times New Roman"/>
          <w:sz w:val="24"/>
          <w:szCs w:val="24"/>
        </w:rPr>
        <w:t>.</w:t>
      </w:r>
      <w:r w:rsidR="00C76C79">
        <w:rPr>
          <w:rFonts w:ascii="Times New Roman" w:hAnsi="Times New Roman" w:cs="Times New Roman"/>
          <w:sz w:val="24"/>
          <w:szCs w:val="24"/>
        </w:rPr>
        <w:t>, 106/12</w:t>
      </w:r>
      <w:r w:rsidR="00996B10">
        <w:rPr>
          <w:rFonts w:ascii="Times New Roman" w:hAnsi="Times New Roman" w:cs="Times New Roman"/>
          <w:sz w:val="24"/>
          <w:szCs w:val="24"/>
        </w:rPr>
        <w:t>.</w:t>
      </w:r>
      <w:r w:rsidR="00C76C79">
        <w:rPr>
          <w:rFonts w:ascii="Times New Roman" w:hAnsi="Times New Roman" w:cs="Times New Roman"/>
          <w:sz w:val="24"/>
          <w:szCs w:val="24"/>
        </w:rPr>
        <w:t>, 130/13</w:t>
      </w:r>
      <w:r w:rsidR="00996B10">
        <w:rPr>
          <w:rFonts w:ascii="Times New Roman" w:hAnsi="Times New Roman" w:cs="Times New Roman"/>
          <w:sz w:val="24"/>
          <w:szCs w:val="24"/>
        </w:rPr>
        <w:t>.</w:t>
      </w:r>
      <w:r w:rsidR="00C76C79">
        <w:rPr>
          <w:rFonts w:ascii="Times New Roman" w:hAnsi="Times New Roman" w:cs="Times New Roman"/>
          <w:sz w:val="24"/>
          <w:szCs w:val="24"/>
        </w:rPr>
        <w:t>, 19/15</w:t>
      </w:r>
      <w:r w:rsidR="00996B10">
        <w:rPr>
          <w:rFonts w:ascii="Times New Roman" w:hAnsi="Times New Roman" w:cs="Times New Roman"/>
          <w:sz w:val="24"/>
          <w:szCs w:val="24"/>
        </w:rPr>
        <w:t>.</w:t>
      </w:r>
      <w:r w:rsidR="00C76C79">
        <w:rPr>
          <w:rFonts w:ascii="Times New Roman" w:hAnsi="Times New Roman" w:cs="Times New Roman"/>
          <w:sz w:val="24"/>
          <w:szCs w:val="24"/>
        </w:rPr>
        <w:t xml:space="preserve"> i 119/15</w:t>
      </w:r>
      <w:r w:rsidR="00996B10">
        <w:rPr>
          <w:rFonts w:ascii="Times New Roman" w:hAnsi="Times New Roman" w:cs="Times New Roman"/>
          <w:sz w:val="24"/>
          <w:szCs w:val="24"/>
        </w:rPr>
        <w:t>.</w:t>
      </w:r>
      <w:r w:rsidR="00C76C79">
        <w:rPr>
          <w:rFonts w:ascii="Times New Roman" w:hAnsi="Times New Roman" w:cs="Times New Roman"/>
          <w:sz w:val="24"/>
          <w:szCs w:val="24"/>
        </w:rPr>
        <w:t>), ravnateljica</w:t>
      </w:r>
      <w:r w:rsidR="007307FE">
        <w:rPr>
          <w:rFonts w:ascii="Times New Roman" w:hAnsi="Times New Roman" w:cs="Times New Roman"/>
          <w:sz w:val="24"/>
          <w:szCs w:val="24"/>
        </w:rPr>
        <w:t xml:space="preserve"> donosi</w:t>
      </w:r>
    </w:p>
    <w:p w:rsidR="007307FE" w:rsidRDefault="007307FE" w:rsidP="00C76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B10" w:rsidRDefault="00996B10" w:rsidP="00C76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FE" w:rsidRDefault="00996B10" w:rsidP="00C76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7307FE">
        <w:rPr>
          <w:rFonts w:ascii="Times New Roman" w:hAnsi="Times New Roman" w:cs="Times New Roman"/>
          <w:sz w:val="24"/>
          <w:szCs w:val="24"/>
        </w:rPr>
        <w:t>PROCEDURU PRAĆENJA I NAPLATE PRIHODA I PRIMITAKA</w:t>
      </w:r>
    </w:p>
    <w:p w:rsidR="007307FE" w:rsidRDefault="007307FE" w:rsidP="00C76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FE" w:rsidRDefault="007307FE" w:rsidP="00C76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FE" w:rsidRDefault="007307FE" w:rsidP="00C76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Članak 1. </w:t>
      </w:r>
    </w:p>
    <w:p w:rsidR="00996B10" w:rsidRDefault="007307FE" w:rsidP="00996B1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se aktom utvrđuje obveza službi i pojedinaca Ekonomske škole Sisak </w:t>
      </w:r>
    </w:p>
    <w:p w:rsidR="007307FE" w:rsidRDefault="007307FE" w:rsidP="00996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u nastavku: Škola), te propisuje procedura, odnosno način i rokovi praćenja i naplate prihoda i primitaka Škole.</w:t>
      </w:r>
    </w:p>
    <w:p w:rsidR="007307FE" w:rsidRDefault="007307FE" w:rsidP="00C76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 primici koje Škola naplaćuje su od zakupa prostora.</w:t>
      </w:r>
    </w:p>
    <w:p w:rsidR="007307FE" w:rsidRDefault="007307FE" w:rsidP="00C76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Računovodstvo Škole u suradnji s r</w:t>
      </w:r>
      <w:r w:rsidR="00996B10">
        <w:rPr>
          <w:rFonts w:ascii="Times New Roman" w:hAnsi="Times New Roman" w:cs="Times New Roman"/>
          <w:sz w:val="24"/>
          <w:szCs w:val="24"/>
        </w:rPr>
        <w:t>avnateljem obvezno je obavljati</w:t>
      </w:r>
      <w:r>
        <w:rPr>
          <w:rFonts w:ascii="Times New Roman" w:hAnsi="Times New Roman" w:cs="Times New Roman"/>
          <w:sz w:val="24"/>
          <w:szCs w:val="24"/>
        </w:rPr>
        <w:t xml:space="preserve"> i pratiti naplatu prihoda i primitaka. </w:t>
      </w:r>
    </w:p>
    <w:p w:rsidR="007307FE" w:rsidRDefault="007307FE" w:rsidP="00C76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07FE" w:rsidRDefault="007307FE" w:rsidP="00C76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Članak 2.</w:t>
      </w:r>
    </w:p>
    <w:p w:rsidR="007307FE" w:rsidRDefault="007307FE" w:rsidP="00996B1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iz članka 1. izvodi se po sljedećem postupku, osim ako posebnim propisom nije drugačije određeno:</w:t>
      </w:r>
    </w:p>
    <w:p w:rsidR="007307FE" w:rsidRDefault="007307FE" w:rsidP="00C76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840"/>
        <w:gridCol w:w="2700"/>
        <w:gridCol w:w="1803"/>
        <w:gridCol w:w="2228"/>
        <w:gridCol w:w="1638"/>
      </w:tblGrid>
      <w:tr w:rsidR="0023269C" w:rsidTr="00996B10">
        <w:tc>
          <w:tcPr>
            <w:tcW w:w="846" w:type="dxa"/>
          </w:tcPr>
          <w:p w:rsidR="007307FE" w:rsidRDefault="007307FE" w:rsidP="00C7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</w:t>
            </w:r>
          </w:p>
          <w:p w:rsidR="007307FE" w:rsidRDefault="007307FE" w:rsidP="00C7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  <w:p w:rsidR="007307FE" w:rsidRDefault="007307FE" w:rsidP="00C76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7307FE" w:rsidRDefault="007307FE" w:rsidP="00C76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FE" w:rsidRDefault="007307FE" w:rsidP="00C7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1616" w:type="dxa"/>
          </w:tcPr>
          <w:p w:rsidR="007307FE" w:rsidRDefault="007307FE" w:rsidP="00C76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FE" w:rsidRDefault="007307FE" w:rsidP="00C7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NADLEŽNOST</w:t>
            </w:r>
          </w:p>
        </w:tc>
        <w:tc>
          <w:tcPr>
            <w:tcW w:w="2268" w:type="dxa"/>
          </w:tcPr>
          <w:p w:rsidR="007307FE" w:rsidRDefault="007307FE" w:rsidP="00C76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FE" w:rsidRDefault="007307FE" w:rsidP="00C7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</w:p>
        </w:tc>
        <w:tc>
          <w:tcPr>
            <w:tcW w:w="1701" w:type="dxa"/>
          </w:tcPr>
          <w:p w:rsidR="007307FE" w:rsidRDefault="007307FE" w:rsidP="00C76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FE" w:rsidRDefault="007307FE" w:rsidP="00C7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</w:tr>
      <w:tr w:rsidR="0023269C" w:rsidTr="00996B10">
        <w:tc>
          <w:tcPr>
            <w:tcW w:w="846" w:type="dxa"/>
          </w:tcPr>
          <w:p w:rsidR="007307FE" w:rsidRPr="00996B10" w:rsidRDefault="007307FE" w:rsidP="007307FE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996B10" w:rsidRDefault="007307FE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 xml:space="preserve">Dostava podataka računovodstvu potrebnih </w:t>
            </w:r>
          </w:p>
          <w:p w:rsidR="007307FE" w:rsidRPr="00996B10" w:rsidRDefault="007307FE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za izdavanje računa</w:t>
            </w:r>
          </w:p>
        </w:tc>
        <w:tc>
          <w:tcPr>
            <w:tcW w:w="1616" w:type="dxa"/>
          </w:tcPr>
          <w:p w:rsidR="007307FE" w:rsidRPr="00996B10" w:rsidRDefault="007307FE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Računovodstvo</w:t>
            </w:r>
          </w:p>
          <w:p w:rsidR="007307FE" w:rsidRPr="00996B10" w:rsidRDefault="007307FE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Tajništvo</w:t>
            </w:r>
          </w:p>
        </w:tc>
        <w:tc>
          <w:tcPr>
            <w:tcW w:w="2268" w:type="dxa"/>
          </w:tcPr>
          <w:p w:rsidR="00996B10" w:rsidRDefault="007307FE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Ugovori, sporazumi, narudžbenica,</w:t>
            </w:r>
          </w:p>
          <w:p w:rsidR="007307FE" w:rsidRPr="00996B10" w:rsidRDefault="007307FE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 xml:space="preserve"> ostali akti</w:t>
            </w:r>
          </w:p>
        </w:tc>
        <w:tc>
          <w:tcPr>
            <w:tcW w:w="1701" w:type="dxa"/>
          </w:tcPr>
          <w:p w:rsidR="007307FE" w:rsidRPr="00996B10" w:rsidRDefault="007307FE" w:rsidP="00C76C79">
            <w:pPr>
              <w:rPr>
                <w:rFonts w:ascii="Times New Roman" w:hAnsi="Times New Roman" w:cs="Times New Roman"/>
              </w:rPr>
            </w:pPr>
          </w:p>
          <w:p w:rsidR="007307FE" w:rsidRPr="00996B10" w:rsidRDefault="007307FE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tijekom godine</w:t>
            </w:r>
          </w:p>
        </w:tc>
      </w:tr>
      <w:tr w:rsidR="0023269C" w:rsidTr="00996B10">
        <w:tc>
          <w:tcPr>
            <w:tcW w:w="846" w:type="dxa"/>
          </w:tcPr>
          <w:p w:rsidR="007307FE" w:rsidRPr="00996B10" w:rsidRDefault="007307FE" w:rsidP="007307FE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7307FE" w:rsidRPr="00996B10" w:rsidRDefault="007307FE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Izdavanje/izrada računa</w:t>
            </w:r>
          </w:p>
        </w:tc>
        <w:tc>
          <w:tcPr>
            <w:tcW w:w="1616" w:type="dxa"/>
          </w:tcPr>
          <w:p w:rsidR="007307FE" w:rsidRPr="00996B10" w:rsidRDefault="007307FE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Računovodstvo</w:t>
            </w:r>
          </w:p>
        </w:tc>
        <w:tc>
          <w:tcPr>
            <w:tcW w:w="2268" w:type="dxa"/>
          </w:tcPr>
          <w:p w:rsidR="007307FE" w:rsidRPr="00996B10" w:rsidRDefault="007307FE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Račun</w:t>
            </w:r>
          </w:p>
        </w:tc>
        <w:tc>
          <w:tcPr>
            <w:tcW w:w="1701" w:type="dxa"/>
          </w:tcPr>
          <w:p w:rsidR="007307FE" w:rsidRDefault="0010025E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Tijekom godine</w:t>
            </w:r>
          </w:p>
          <w:p w:rsidR="00996B10" w:rsidRPr="00996B10" w:rsidRDefault="00996B10" w:rsidP="00C76C79">
            <w:pPr>
              <w:rPr>
                <w:rFonts w:ascii="Times New Roman" w:hAnsi="Times New Roman" w:cs="Times New Roman"/>
              </w:rPr>
            </w:pPr>
          </w:p>
        </w:tc>
      </w:tr>
      <w:tr w:rsidR="0023269C" w:rsidTr="00996B10">
        <w:tc>
          <w:tcPr>
            <w:tcW w:w="846" w:type="dxa"/>
          </w:tcPr>
          <w:p w:rsidR="007307FE" w:rsidRPr="00996B10" w:rsidRDefault="007307FE" w:rsidP="0010025E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7307FE" w:rsidRPr="00996B10" w:rsidRDefault="0010025E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Urudžbiranje računa</w:t>
            </w:r>
          </w:p>
        </w:tc>
        <w:tc>
          <w:tcPr>
            <w:tcW w:w="1616" w:type="dxa"/>
          </w:tcPr>
          <w:p w:rsidR="007307FE" w:rsidRPr="00996B10" w:rsidRDefault="0010025E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Tajništvo</w:t>
            </w:r>
          </w:p>
        </w:tc>
        <w:tc>
          <w:tcPr>
            <w:tcW w:w="2268" w:type="dxa"/>
          </w:tcPr>
          <w:p w:rsidR="007307FE" w:rsidRPr="00996B10" w:rsidRDefault="0010025E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Račun</w:t>
            </w:r>
          </w:p>
        </w:tc>
        <w:tc>
          <w:tcPr>
            <w:tcW w:w="1701" w:type="dxa"/>
          </w:tcPr>
          <w:p w:rsidR="007307FE" w:rsidRPr="00996B10" w:rsidRDefault="0010025E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1 dan po primitku</w:t>
            </w:r>
          </w:p>
        </w:tc>
      </w:tr>
      <w:tr w:rsidR="0023269C" w:rsidTr="00996B10">
        <w:tc>
          <w:tcPr>
            <w:tcW w:w="846" w:type="dxa"/>
          </w:tcPr>
          <w:p w:rsidR="007307FE" w:rsidRPr="00996B10" w:rsidRDefault="007307FE" w:rsidP="0010025E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7307FE" w:rsidRPr="00996B10" w:rsidRDefault="0010025E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Ovjera i potpis računa</w:t>
            </w:r>
          </w:p>
        </w:tc>
        <w:tc>
          <w:tcPr>
            <w:tcW w:w="1616" w:type="dxa"/>
          </w:tcPr>
          <w:p w:rsidR="007307FE" w:rsidRPr="00996B10" w:rsidRDefault="0023269C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Ravnatelj</w:t>
            </w:r>
          </w:p>
        </w:tc>
        <w:tc>
          <w:tcPr>
            <w:tcW w:w="2268" w:type="dxa"/>
          </w:tcPr>
          <w:p w:rsidR="007307FE" w:rsidRPr="00996B10" w:rsidRDefault="0023269C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Račun</w:t>
            </w:r>
          </w:p>
        </w:tc>
        <w:tc>
          <w:tcPr>
            <w:tcW w:w="1701" w:type="dxa"/>
          </w:tcPr>
          <w:p w:rsidR="007307FE" w:rsidRPr="00996B10" w:rsidRDefault="0023269C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2 dana od izrade računa</w:t>
            </w:r>
          </w:p>
        </w:tc>
      </w:tr>
      <w:tr w:rsidR="0023269C" w:rsidTr="00996B10">
        <w:tc>
          <w:tcPr>
            <w:tcW w:w="846" w:type="dxa"/>
          </w:tcPr>
          <w:p w:rsidR="007307FE" w:rsidRPr="00996B10" w:rsidRDefault="0023269C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 xml:space="preserve">     </w:t>
            </w:r>
            <w:r w:rsidR="00996B10">
              <w:rPr>
                <w:rFonts w:ascii="Times New Roman" w:hAnsi="Times New Roman" w:cs="Times New Roman"/>
              </w:rPr>
              <w:t xml:space="preserve"> </w:t>
            </w:r>
            <w:r w:rsidRPr="00996B1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78" w:type="dxa"/>
          </w:tcPr>
          <w:p w:rsidR="007307FE" w:rsidRPr="00996B10" w:rsidRDefault="0023269C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Slanje izlaznih računa</w:t>
            </w:r>
          </w:p>
        </w:tc>
        <w:tc>
          <w:tcPr>
            <w:tcW w:w="1616" w:type="dxa"/>
          </w:tcPr>
          <w:p w:rsidR="007307FE" w:rsidRPr="00996B10" w:rsidRDefault="0023269C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Računovodstvo</w:t>
            </w:r>
          </w:p>
        </w:tc>
        <w:tc>
          <w:tcPr>
            <w:tcW w:w="2268" w:type="dxa"/>
          </w:tcPr>
          <w:p w:rsidR="007307FE" w:rsidRPr="00996B10" w:rsidRDefault="0023269C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Knjiga izlazne pošte</w:t>
            </w:r>
          </w:p>
        </w:tc>
        <w:tc>
          <w:tcPr>
            <w:tcW w:w="1701" w:type="dxa"/>
          </w:tcPr>
          <w:p w:rsidR="007307FE" w:rsidRPr="00996B10" w:rsidRDefault="0023269C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2 dana nakon ovjere</w:t>
            </w:r>
          </w:p>
        </w:tc>
      </w:tr>
      <w:tr w:rsidR="0023269C" w:rsidTr="00996B10">
        <w:tc>
          <w:tcPr>
            <w:tcW w:w="846" w:type="dxa"/>
          </w:tcPr>
          <w:p w:rsidR="007307FE" w:rsidRPr="00996B10" w:rsidRDefault="007307FE" w:rsidP="0023269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7307FE" w:rsidRPr="00996B10" w:rsidRDefault="0023269C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Unos podataka u sustav</w:t>
            </w:r>
          </w:p>
          <w:p w:rsidR="0023269C" w:rsidRPr="00996B10" w:rsidRDefault="00996B10" w:rsidP="00C76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3269C" w:rsidRPr="00996B10">
              <w:rPr>
                <w:rFonts w:ascii="Times New Roman" w:hAnsi="Times New Roman" w:cs="Times New Roman"/>
              </w:rPr>
              <w:t>knjiženje izlaznih računa)</w:t>
            </w:r>
          </w:p>
        </w:tc>
        <w:tc>
          <w:tcPr>
            <w:tcW w:w="1616" w:type="dxa"/>
          </w:tcPr>
          <w:p w:rsidR="007307FE" w:rsidRPr="00996B10" w:rsidRDefault="007307FE" w:rsidP="00C76C79">
            <w:pPr>
              <w:rPr>
                <w:rFonts w:ascii="Times New Roman" w:hAnsi="Times New Roman" w:cs="Times New Roman"/>
              </w:rPr>
            </w:pPr>
          </w:p>
          <w:p w:rsidR="0023269C" w:rsidRPr="00996B10" w:rsidRDefault="0023269C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Računovodstvo</w:t>
            </w:r>
          </w:p>
        </w:tc>
        <w:tc>
          <w:tcPr>
            <w:tcW w:w="2268" w:type="dxa"/>
          </w:tcPr>
          <w:p w:rsidR="007307FE" w:rsidRPr="00996B10" w:rsidRDefault="0023269C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Knjiga izlaznih računa, Glavna knjiga</w:t>
            </w:r>
          </w:p>
        </w:tc>
        <w:tc>
          <w:tcPr>
            <w:tcW w:w="1701" w:type="dxa"/>
          </w:tcPr>
          <w:p w:rsidR="007307FE" w:rsidRPr="00996B10" w:rsidRDefault="0023269C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Unutar mjeseca na koji se račun odnosi</w:t>
            </w:r>
          </w:p>
        </w:tc>
      </w:tr>
      <w:tr w:rsidR="0023269C" w:rsidTr="00996B10">
        <w:tc>
          <w:tcPr>
            <w:tcW w:w="846" w:type="dxa"/>
          </w:tcPr>
          <w:p w:rsidR="007307FE" w:rsidRPr="00996B10" w:rsidRDefault="007307FE" w:rsidP="0023269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7307FE" w:rsidRPr="00996B10" w:rsidRDefault="0023269C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 xml:space="preserve">Evidentiranje naplaćenih prihoda </w:t>
            </w:r>
          </w:p>
        </w:tc>
        <w:tc>
          <w:tcPr>
            <w:tcW w:w="1616" w:type="dxa"/>
          </w:tcPr>
          <w:p w:rsidR="007307FE" w:rsidRPr="00996B10" w:rsidRDefault="0023269C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Računovodstvo</w:t>
            </w:r>
          </w:p>
        </w:tc>
        <w:tc>
          <w:tcPr>
            <w:tcW w:w="2268" w:type="dxa"/>
          </w:tcPr>
          <w:p w:rsidR="007307FE" w:rsidRPr="00996B10" w:rsidRDefault="0023269C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Knjiga ulaznih računa, Glavna knjiga</w:t>
            </w:r>
          </w:p>
        </w:tc>
        <w:tc>
          <w:tcPr>
            <w:tcW w:w="1701" w:type="dxa"/>
          </w:tcPr>
          <w:p w:rsidR="007307FE" w:rsidRPr="00996B10" w:rsidRDefault="007307FE" w:rsidP="00C76C79">
            <w:pPr>
              <w:rPr>
                <w:rFonts w:ascii="Times New Roman" w:hAnsi="Times New Roman" w:cs="Times New Roman"/>
              </w:rPr>
            </w:pPr>
          </w:p>
          <w:p w:rsidR="0023269C" w:rsidRPr="00996B10" w:rsidRDefault="0023269C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Dnevno</w:t>
            </w:r>
          </w:p>
        </w:tc>
      </w:tr>
      <w:tr w:rsidR="0023269C" w:rsidTr="00996B10">
        <w:tc>
          <w:tcPr>
            <w:tcW w:w="846" w:type="dxa"/>
          </w:tcPr>
          <w:p w:rsidR="007307FE" w:rsidRPr="00996B10" w:rsidRDefault="007307FE" w:rsidP="0023269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7307FE" w:rsidRPr="00996B10" w:rsidRDefault="0023269C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Praćenje naplate prihoda (analit</w:t>
            </w:r>
            <w:r w:rsidR="00996B10">
              <w:rPr>
                <w:rFonts w:ascii="Times New Roman" w:hAnsi="Times New Roman" w:cs="Times New Roman"/>
              </w:rPr>
              <w:t>i</w:t>
            </w:r>
            <w:r w:rsidRPr="00996B10">
              <w:rPr>
                <w:rFonts w:ascii="Times New Roman" w:hAnsi="Times New Roman" w:cs="Times New Roman"/>
              </w:rPr>
              <w:t>ka)</w:t>
            </w:r>
          </w:p>
        </w:tc>
        <w:tc>
          <w:tcPr>
            <w:tcW w:w="1616" w:type="dxa"/>
          </w:tcPr>
          <w:p w:rsidR="007307FE" w:rsidRPr="00996B10" w:rsidRDefault="0023269C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Računovodstvo</w:t>
            </w:r>
          </w:p>
        </w:tc>
        <w:tc>
          <w:tcPr>
            <w:tcW w:w="2268" w:type="dxa"/>
          </w:tcPr>
          <w:p w:rsidR="007307FE" w:rsidRPr="00996B10" w:rsidRDefault="0023269C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Izvadak po poslovnom računu/Blagajnički izvještaj-uplatnice</w:t>
            </w:r>
          </w:p>
        </w:tc>
        <w:tc>
          <w:tcPr>
            <w:tcW w:w="1701" w:type="dxa"/>
          </w:tcPr>
          <w:p w:rsidR="007307FE" w:rsidRPr="00996B10" w:rsidRDefault="007307FE" w:rsidP="00C76C79">
            <w:pPr>
              <w:rPr>
                <w:rFonts w:ascii="Times New Roman" w:hAnsi="Times New Roman" w:cs="Times New Roman"/>
              </w:rPr>
            </w:pPr>
          </w:p>
          <w:p w:rsidR="0023269C" w:rsidRPr="00996B10" w:rsidRDefault="0023269C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tjedno</w:t>
            </w:r>
          </w:p>
        </w:tc>
      </w:tr>
      <w:tr w:rsidR="0023269C" w:rsidTr="00996B10">
        <w:tc>
          <w:tcPr>
            <w:tcW w:w="846" w:type="dxa"/>
          </w:tcPr>
          <w:p w:rsidR="007307FE" w:rsidRPr="00996B10" w:rsidRDefault="007307FE" w:rsidP="0023269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7307FE" w:rsidRPr="00996B10" w:rsidRDefault="0023269C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Utvrđivanje stanja dospjelih i nenaplaćenih potraživanja/prihoda</w:t>
            </w:r>
          </w:p>
        </w:tc>
        <w:tc>
          <w:tcPr>
            <w:tcW w:w="1616" w:type="dxa"/>
          </w:tcPr>
          <w:p w:rsidR="007307FE" w:rsidRPr="00996B10" w:rsidRDefault="007307FE" w:rsidP="00C76C79">
            <w:pPr>
              <w:rPr>
                <w:rFonts w:ascii="Times New Roman" w:hAnsi="Times New Roman" w:cs="Times New Roman"/>
              </w:rPr>
            </w:pPr>
          </w:p>
          <w:p w:rsidR="0023269C" w:rsidRPr="00996B10" w:rsidRDefault="0023269C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Računovodstvo</w:t>
            </w:r>
          </w:p>
        </w:tc>
        <w:tc>
          <w:tcPr>
            <w:tcW w:w="2268" w:type="dxa"/>
          </w:tcPr>
          <w:p w:rsidR="007307FE" w:rsidRPr="00996B10" w:rsidRDefault="00145D83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Izvod otvorenih stavak</w:t>
            </w:r>
            <w:r w:rsidR="00996B10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701" w:type="dxa"/>
          </w:tcPr>
          <w:p w:rsidR="007307FE" w:rsidRPr="00996B10" w:rsidRDefault="007307FE" w:rsidP="00C76C79">
            <w:pPr>
              <w:rPr>
                <w:rFonts w:ascii="Times New Roman" w:hAnsi="Times New Roman" w:cs="Times New Roman"/>
              </w:rPr>
            </w:pPr>
          </w:p>
          <w:p w:rsidR="00145D83" w:rsidRPr="00996B10" w:rsidRDefault="00996B10" w:rsidP="00C76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145D83" w:rsidRPr="00996B10">
              <w:rPr>
                <w:rFonts w:ascii="Times New Roman" w:hAnsi="Times New Roman" w:cs="Times New Roman"/>
              </w:rPr>
              <w:t>jesečno</w:t>
            </w:r>
          </w:p>
        </w:tc>
      </w:tr>
      <w:tr w:rsidR="0023269C" w:rsidTr="00996B10">
        <w:tc>
          <w:tcPr>
            <w:tcW w:w="846" w:type="dxa"/>
          </w:tcPr>
          <w:p w:rsidR="007307FE" w:rsidRPr="00996B10" w:rsidRDefault="00996B10" w:rsidP="00996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778" w:type="dxa"/>
          </w:tcPr>
          <w:p w:rsidR="007307FE" w:rsidRPr="00996B10" w:rsidRDefault="00145D83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Upozoravanje i izdavanje opomene i opomene pred tužbu</w:t>
            </w:r>
          </w:p>
        </w:tc>
        <w:tc>
          <w:tcPr>
            <w:tcW w:w="1616" w:type="dxa"/>
          </w:tcPr>
          <w:p w:rsidR="007307FE" w:rsidRPr="00996B10" w:rsidRDefault="007307FE" w:rsidP="00C76C79">
            <w:pPr>
              <w:rPr>
                <w:rFonts w:ascii="Times New Roman" w:hAnsi="Times New Roman" w:cs="Times New Roman"/>
              </w:rPr>
            </w:pPr>
          </w:p>
          <w:p w:rsidR="00145D83" w:rsidRPr="00996B10" w:rsidRDefault="00145D83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Računovodstvo</w:t>
            </w:r>
          </w:p>
        </w:tc>
        <w:tc>
          <w:tcPr>
            <w:tcW w:w="2268" w:type="dxa"/>
          </w:tcPr>
          <w:p w:rsidR="007307FE" w:rsidRPr="00996B10" w:rsidRDefault="00145D83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Opomene i opomene pred tužbu</w:t>
            </w:r>
          </w:p>
        </w:tc>
        <w:tc>
          <w:tcPr>
            <w:tcW w:w="1701" w:type="dxa"/>
          </w:tcPr>
          <w:p w:rsidR="00996B10" w:rsidRDefault="00996B10" w:rsidP="00C76C79">
            <w:pPr>
              <w:rPr>
                <w:rFonts w:ascii="Times New Roman" w:hAnsi="Times New Roman" w:cs="Times New Roman"/>
              </w:rPr>
            </w:pPr>
          </w:p>
          <w:p w:rsidR="007307FE" w:rsidRPr="00996B10" w:rsidRDefault="00996B10" w:rsidP="00C76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145D83" w:rsidRPr="00996B10">
              <w:rPr>
                <w:rFonts w:ascii="Times New Roman" w:hAnsi="Times New Roman" w:cs="Times New Roman"/>
              </w:rPr>
              <w:t>ijekom godine</w:t>
            </w:r>
          </w:p>
        </w:tc>
      </w:tr>
      <w:tr w:rsidR="0023269C" w:rsidTr="00996B10">
        <w:tc>
          <w:tcPr>
            <w:tcW w:w="846" w:type="dxa"/>
          </w:tcPr>
          <w:p w:rsidR="007307FE" w:rsidRPr="00996B10" w:rsidRDefault="00145D83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778" w:type="dxa"/>
          </w:tcPr>
          <w:p w:rsidR="007307FE" w:rsidRPr="00996B10" w:rsidRDefault="00145D83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Donošenje odluke o prisilnoj naplati potraživanja</w:t>
            </w:r>
          </w:p>
        </w:tc>
        <w:tc>
          <w:tcPr>
            <w:tcW w:w="1616" w:type="dxa"/>
          </w:tcPr>
          <w:p w:rsidR="007307FE" w:rsidRPr="00996B10" w:rsidRDefault="007307FE" w:rsidP="00C76C79">
            <w:pPr>
              <w:rPr>
                <w:rFonts w:ascii="Times New Roman" w:hAnsi="Times New Roman" w:cs="Times New Roman"/>
              </w:rPr>
            </w:pPr>
          </w:p>
          <w:p w:rsidR="00145D83" w:rsidRPr="00996B10" w:rsidRDefault="00145D83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Ravnatelj</w:t>
            </w:r>
          </w:p>
        </w:tc>
        <w:tc>
          <w:tcPr>
            <w:tcW w:w="2268" w:type="dxa"/>
          </w:tcPr>
          <w:p w:rsidR="007307FE" w:rsidRPr="00996B10" w:rsidRDefault="00145D83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Odluka o prisilnoj naplati potraživanja</w:t>
            </w:r>
          </w:p>
        </w:tc>
        <w:tc>
          <w:tcPr>
            <w:tcW w:w="1701" w:type="dxa"/>
          </w:tcPr>
          <w:p w:rsidR="00996B10" w:rsidRDefault="00996B10" w:rsidP="00C76C79">
            <w:pPr>
              <w:rPr>
                <w:rFonts w:ascii="Times New Roman" w:hAnsi="Times New Roman" w:cs="Times New Roman"/>
              </w:rPr>
            </w:pPr>
          </w:p>
          <w:p w:rsidR="007307FE" w:rsidRPr="00996B10" w:rsidRDefault="00996B10" w:rsidP="00C76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145D83" w:rsidRPr="00996B10">
              <w:rPr>
                <w:rFonts w:ascii="Times New Roman" w:hAnsi="Times New Roman" w:cs="Times New Roman"/>
              </w:rPr>
              <w:t>ijekom godine</w:t>
            </w:r>
          </w:p>
        </w:tc>
      </w:tr>
      <w:tr w:rsidR="0023269C" w:rsidTr="00996B10">
        <w:tc>
          <w:tcPr>
            <w:tcW w:w="846" w:type="dxa"/>
          </w:tcPr>
          <w:p w:rsidR="007307FE" w:rsidRPr="00996B10" w:rsidRDefault="00145D83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778" w:type="dxa"/>
          </w:tcPr>
          <w:p w:rsidR="007307FE" w:rsidRPr="00996B10" w:rsidRDefault="00145D83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Ovrha</w:t>
            </w:r>
            <w:r w:rsidR="00471BB9">
              <w:rPr>
                <w:rFonts w:ascii="Times New Roman" w:hAnsi="Times New Roman" w:cs="Times New Roman"/>
              </w:rPr>
              <w:t xml:space="preserve"> </w:t>
            </w:r>
            <w:r w:rsidRPr="00996B10">
              <w:rPr>
                <w:rFonts w:ascii="Times New Roman" w:hAnsi="Times New Roman" w:cs="Times New Roman"/>
              </w:rPr>
              <w:t>-</w:t>
            </w:r>
            <w:r w:rsidR="00471BB9">
              <w:rPr>
                <w:rFonts w:ascii="Times New Roman" w:hAnsi="Times New Roman" w:cs="Times New Roman"/>
              </w:rPr>
              <w:t xml:space="preserve"> </w:t>
            </w:r>
            <w:r w:rsidRPr="00996B10">
              <w:rPr>
                <w:rFonts w:ascii="Times New Roman" w:hAnsi="Times New Roman" w:cs="Times New Roman"/>
              </w:rPr>
              <w:t>prisilna naplata potraživanja u skladu s Ovršnim zakonom</w:t>
            </w:r>
          </w:p>
        </w:tc>
        <w:tc>
          <w:tcPr>
            <w:tcW w:w="1616" w:type="dxa"/>
          </w:tcPr>
          <w:p w:rsidR="007307FE" w:rsidRPr="00996B10" w:rsidRDefault="007307FE" w:rsidP="00C76C79">
            <w:pPr>
              <w:rPr>
                <w:rFonts w:ascii="Times New Roman" w:hAnsi="Times New Roman" w:cs="Times New Roman"/>
              </w:rPr>
            </w:pPr>
          </w:p>
          <w:p w:rsidR="00145D83" w:rsidRPr="00996B10" w:rsidRDefault="00145D83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 xml:space="preserve">Tajništvo </w:t>
            </w:r>
          </w:p>
        </w:tc>
        <w:tc>
          <w:tcPr>
            <w:tcW w:w="2268" w:type="dxa"/>
          </w:tcPr>
          <w:p w:rsidR="007307FE" w:rsidRPr="00996B10" w:rsidRDefault="00145D83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Ovršni postupak kod javnog bilježnika</w:t>
            </w:r>
          </w:p>
        </w:tc>
        <w:tc>
          <w:tcPr>
            <w:tcW w:w="1701" w:type="dxa"/>
          </w:tcPr>
          <w:p w:rsidR="007307FE" w:rsidRPr="00996B10" w:rsidRDefault="00145D83" w:rsidP="00C76C79">
            <w:pPr>
              <w:rPr>
                <w:rFonts w:ascii="Times New Roman" w:hAnsi="Times New Roman" w:cs="Times New Roman"/>
              </w:rPr>
            </w:pPr>
            <w:r w:rsidRPr="00996B10">
              <w:rPr>
                <w:rFonts w:ascii="Times New Roman" w:hAnsi="Times New Roman" w:cs="Times New Roman"/>
              </w:rPr>
              <w:t>15 dana nakon donošenja Odluke</w:t>
            </w:r>
          </w:p>
        </w:tc>
      </w:tr>
    </w:tbl>
    <w:p w:rsidR="007307FE" w:rsidRDefault="007307FE" w:rsidP="00C76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C79" w:rsidRDefault="007307FE" w:rsidP="00BA2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263F">
        <w:rPr>
          <w:rFonts w:ascii="Times New Roman" w:hAnsi="Times New Roman" w:cs="Times New Roman"/>
          <w:sz w:val="24"/>
          <w:szCs w:val="24"/>
        </w:rPr>
        <w:tab/>
      </w:r>
      <w:r w:rsidR="00BA263F">
        <w:rPr>
          <w:rFonts w:ascii="Times New Roman" w:hAnsi="Times New Roman" w:cs="Times New Roman"/>
          <w:sz w:val="24"/>
          <w:szCs w:val="24"/>
        </w:rPr>
        <w:tab/>
      </w:r>
      <w:r w:rsidR="00BA263F">
        <w:rPr>
          <w:rFonts w:ascii="Times New Roman" w:hAnsi="Times New Roman" w:cs="Times New Roman"/>
          <w:sz w:val="24"/>
          <w:szCs w:val="24"/>
        </w:rPr>
        <w:tab/>
      </w:r>
      <w:r w:rsidR="00BA263F">
        <w:rPr>
          <w:rFonts w:ascii="Times New Roman" w:hAnsi="Times New Roman" w:cs="Times New Roman"/>
          <w:sz w:val="24"/>
          <w:szCs w:val="24"/>
        </w:rPr>
        <w:tab/>
      </w:r>
      <w:r w:rsidR="00145D83">
        <w:rPr>
          <w:rFonts w:ascii="Times New Roman" w:hAnsi="Times New Roman" w:cs="Times New Roman"/>
          <w:sz w:val="24"/>
          <w:szCs w:val="24"/>
        </w:rPr>
        <w:t>Članak 3.</w:t>
      </w:r>
    </w:p>
    <w:p w:rsidR="00145D83" w:rsidRDefault="00145D83" w:rsidP="00471B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Uvodi se redoviti sustav opominjanja po osnovi prihoda koje određeni dužnik ima prema Školi. Tijekom narednih 30 dana Računovodstvo nadzire naplatu prihoda po opomenama.</w:t>
      </w:r>
    </w:p>
    <w:p w:rsidR="00471BB9" w:rsidRDefault="00471BB9" w:rsidP="00471B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5D83" w:rsidRDefault="00145D83" w:rsidP="00471B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4.</w:t>
      </w:r>
    </w:p>
    <w:p w:rsidR="00471BB9" w:rsidRDefault="00145D83" w:rsidP="00471B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što u roku od 30 dana nije naplaćen dug za koji je poslana opomena, računovodstvo o tome obavještava ravn</w:t>
      </w:r>
      <w:r w:rsidR="00471BB9">
        <w:rPr>
          <w:rFonts w:ascii="Times New Roman" w:hAnsi="Times New Roman" w:cs="Times New Roman"/>
          <w:sz w:val="24"/>
          <w:szCs w:val="24"/>
        </w:rPr>
        <w:t>atelja škole koji donosi Odluku</w:t>
      </w:r>
      <w:r>
        <w:rPr>
          <w:rFonts w:ascii="Times New Roman" w:hAnsi="Times New Roman" w:cs="Times New Roman"/>
          <w:sz w:val="24"/>
          <w:szCs w:val="24"/>
        </w:rPr>
        <w:t xml:space="preserve"> o prisilnoj naplati potraživanja te se pokreće ovršni postupak kod javnog bilježnika. </w:t>
      </w:r>
    </w:p>
    <w:p w:rsidR="00145D83" w:rsidRDefault="00145D83" w:rsidP="00471B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Ovršni postupak se pokreće za dugovanja u visini većoj od 2.000,00 kn po jednom dužniku.</w:t>
      </w:r>
    </w:p>
    <w:p w:rsidR="00BA263F" w:rsidRDefault="00BA263F">
      <w:pPr>
        <w:rPr>
          <w:rFonts w:ascii="Times New Roman" w:hAnsi="Times New Roman" w:cs="Times New Roman"/>
          <w:sz w:val="24"/>
          <w:szCs w:val="24"/>
        </w:rPr>
      </w:pPr>
    </w:p>
    <w:p w:rsidR="00145D83" w:rsidRDefault="00145D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iz stavka 1. ovog članka izvodi se po sljedećem postupku:</w:t>
      </w:r>
    </w:p>
    <w:tbl>
      <w:tblPr>
        <w:tblStyle w:val="Reetkatablice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701"/>
        <w:gridCol w:w="2835"/>
        <w:gridCol w:w="1701"/>
      </w:tblGrid>
      <w:tr w:rsidR="007A34B6" w:rsidTr="00BA263F">
        <w:tc>
          <w:tcPr>
            <w:tcW w:w="704" w:type="dxa"/>
          </w:tcPr>
          <w:p w:rsidR="00145D83" w:rsidRDefault="0047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Red.</w:t>
            </w:r>
            <w:r w:rsidR="00145D83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2410" w:type="dxa"/>
          </w:tcPr>
          <w:p w:rsidR="00145D83" w:rsidRDefault="0047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45D83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1701" w:type="dxa"/>
          </w:tcPr>
          <w:p w:rsidR="00145D83" w:rsidRDefault="0014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NADLEŽNOST</w:t>
            </w:r>
          </w:p>
        </w:tc>
        <w:tc>
          <w:tcPr>
            <w:tcW w:w="2835" w:type="dxa"/>
          </w:tcPr>
          <w:p w:rsidR="00145D83" w:rsidRDefault="0047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45D83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</w:p>
        </w:tc>
        <w:tc>
          <w:tcPr>
            <w:tcW w:w="1701" w:type="dxa"/>
          </w:tcPr>
          <w:p w:rsidR="00145D83" w:rsidRDefault="0047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45D83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</w:tr>
      <w:tr w:rsidR="007A34B6" w:rsidTr="00BA263F">
        <w:tc>
          <w:tcPr>
            <w:tcW w:w="704" w:type="dxa"/>
          </w:tcPr>
          <w:p w:rsidR="00145D83" w:rsidRDefault="000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145D83" w:rsidRPr="00471BB9" w:rsidRDefault="0002504D">
            <w:pPr>
              <w:rPr>
                <w:rFonts w:ascii="Times New Roman" w:hAnsi="Times New Roman" w:cs="Times New Roman"/>
              </w:rPr>
            </w:pPr>
            <w:r w:rsidRPr="00471BB9">
              <w:rPr>
                <w:rFonts w:ascii="Times New Roman" w:hAnsi="Times New Roman" w:cs="Times New Roman"/>
              </w:rPr>
              <w:t>Utvrđivanje knjigovodstvenog stanja dužnika/prikupljanje podataka o poslovnom računu ili imovinskom stanju</w:t>
            </w:r>
          </w:p>
        </w:tc>
        <w:tc>
          <w:tcPr>
            <w:tcW w:w="1701" w:type="dxa"/>
          </w:tcPr>
          <w:p w:rsidR="00145D83" w:rsidRPr="00471BB9" w:rsidRDefault="00145D83">
            <w:pPr>
              <w:rPr>
                <w:rFonts w:ascii="Times New Roman" w:hAnsi="Times New Roman" w:cs="Times New Roman"/>
              </w:rPr>
            </w:pPr>
          </w:p>
          <w:p w:rsidR="0002504D" w:rsidRPr="00471BB9" w:rsidRDefault="0002504D">
            <w:pPr>
              <w:rPr>
                <w:rFonts w:ascii="Times New Roman" w:hAnsi="Times New Roman" w:cs="Times New Roman"/>
              </w:rPr>
            </w:pPr>
            <w:r w:rsidRPr="00471BB9">
              <w:rPr>
                <w:rFonts w:ascii="Times New Roman" w:hAnsi="Times New Roman" w:cs="Times New Roman"/>
              </w:rPr>
              <w:t>Računovodstvo</w:t>
            </w:r>
          </w:p>
        </w:tc>
        <w:tc>
          <w:tcPr>
            <w:tcW w:w="2835" w:type="dxa"/>
          </w:tcPr>
          <w:p w:rsidR="00145D83" w:rsidRPr="00471BB9" w:rsidRDefault="00145D83">
            <w:pPr>
              <w:rPr>
                <w:rFonts w:ascii="Times New Roman" w:hAnsi="Times New Roman" w:cs="Times New Roman"/>
              </w:rPr>
            </w:pPr>
          </w:p>
          <w:p w:rsidR="0002504D" w:rsidRPr="00471BB9" w:rsidRDefault="0002504D">
            <w:pPr>
              <w:rPr>
                <w:rFonts w:ascii="Times New Roman" w:hAnsi="Times New Roman" w:cs="Times New Roman"/>
              </w:rPr>
            </w:pPr>
            <w:r w:rsidRPr="00471BB9">
              <w:rPr>
                <w:rFonts w:ascii="Times New Roman" w:hAnsi="Times New Roman" w:cs="Times New Roman"/>
              </w:rPr>
              <w:t>Knjigovodstvene kartice</w:t>
            </w:r>
          </w:p>
        </w:tc>
        <w:tc>
          <w:tcPr>
            <w:tcW w:w="1701" w:type="dxa"/>
          </w:tcPr>
          <w:p w:rsidR="00145D83" w:rsidRPr="00471BB9" w:rsidRDefault="00145D83">
            <w:pPr>
              <w:rPr>
                <w:rFonts w:ascii="Times New Roman" w:hAnsi="Times New Roman" w:cs="Times New Roman"/>
              </w:rPr>
            </w:pPr>
          </w:p>
          <w:p w:rsidR="0002504D" w:rsidRPr="00471BB9" w:rsidRDefault="0002504D">
            <w:pPr>
              <w:rPr>
                <w:rFonts w:ascii="Times New Roman" w:hAnsi="Times New Roman" w:cs="Times New Roman"/>
              </w:rPr>
            </w:pPr>
            <w:r w:rsidRPr="00471BB9">
              <w:rPr>
                <w:rFonts w:ascii="Times New Roman" w:hAnsi="Times New Roman" w:cs="Times New Roman"/>
              </w:rPr>
              <w:t>Prije zastare potraživanja</w:t>
            </w:r>
          </w:p>
        </w:tc>
      </w:tr>
      <w:tr w:rsidR="007A34B6" w:rsidTr="00BA263F">
        <w:tc>
          <w:tcPr>
            <w:tcW w:w="704" w:type="dxa"/>
          </w:tcPr>
          <w:p w:rsidR="00145D83" w:rsidRDefault="000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410" w:type="dxa"/>
          </w:tcPr>
          <w:p w:rsidR="00145D83" w:rsidRPr="00471BB9" w:rsidRDefault="0002504D">
            <w:pPr>
              <w:rPr>
                <w:rFonts w:ascii="Times New Roman" w:hAnsi="Times New Roman" w:cs="Times New Roman"/>
              </w:rPr>
            </w:pPr>
            <w:r w:rsidRPr="00471BB9">
              <w:rPr>
                <w:rFonts w:ascii="Times New Roman" w:hAnsi="Times New Roman" w:cs="Times New Roman"/>
              </w:rPr>
              <w:t>Prikupljanje dokumentacije za ovršni postupak</w:t>
            </w:r>
          </w:p>
        </w:tc>
        <w:tc>
          <w:tcPr>
            <w:tcW w:w="1701" w:type="dxa"/>
          </w:tcPr>
          <w:p w:rsidR="00145D83" w:rsidRPr="00471BB9" w:rsidRDefault="00145D83">
            <w:pPr>
              <w:rPr>
                <w:rFonts w:ascii="Times New Roman" w:hAnsi="Times New Roman" w:cs="Times New Roman"/>
              </w:rPr>
            </w:pPr>
          </w:p>
          <w:p w:rsidR="0002504D" w:rsidRPr="00471BB9" w:rsidRDefault="0002504D">
            <w:pPr>
              <w:rPr>
                <w:rFonts w:ascii="Times New Roman" w:hAnsi="Times New Roman" w:cs="Times New Roman"/>
              </w:rPr>
            </w:pPr>
            <w:r w:rsidRPr="00471BB9">
              <w:rPr>
                <w:rFonts w:ascii="Times New Roman" w:hAnsi="Times New Roman" w:cs="Times New Roman"/>
              </w:rPr>
              <w:t>Računovodstvo</w:t>
            </w:r>
          </w:p>
        </w:tc>
        <w:tc>
          <w:tcPr>
            <w:tcW w:w="2835" w:type="dxa"/>
          </w:tcPr>
          <w:p w:rsidR="00145D83" w:rsidRPr="00471BB9" w:rsidRDefault="0002504D">
            <w:pPr>
              <w:rPr>
                <w:rFonts w:ascii="Times New Roman" w:hAnsi="Times New Roman" w:cs="Times New Roman"/>
              </w:rPr>
            </w:pPr>
            <w:r w:rsidRPr="00471BB9">
              <w:rPr>
                <w:rFonts w:ascii="Times New Roman" w:hAnsi="Times New Roman" w:cs="Times New Roman"/>
              </w:rPr>
              <w:t>Knjigovodstvene</w:t>
            </w:r>
          </w:p>
          <w:p w:rsidR="0002504D" w:rsidRPr="00471BB9" w:rsidRDefault="0002504D">
            <w:pPr>
              <w:rPr>
                <w:rFonts w:ascii="Times New Roman" w:hAnsi="Times New Roman" w:cs="Times New Roman"/>
              </w:rPr>
            </w:pPr>
            <w:r w:rsidRPr="00471BB9">
              <w:rPr>
                <w:rFonts w:ascii="Times New Roman" w:hAnsi="Times New Roman" w:cs="Times New Roman"/>
              </w:rPr>
              <w:t>Kartice ili račun/obračun kamata/opomena s povratnicom</w:t>
            </w:r>
          </w:p>
        </w:tc>
        <w:tc>
          <w:tcPr>
            <w:tcW w:w="1701" w:type="dxa"/>
          </w:tcPr>
          <w:p w:rsidR="00471BB9" w:rsidRDefault="0002504D">
            <w:pPr>
              <w:rPr>
                <w:rFonts w:ascii="Times New Roman" w:hAnsi="Times New Roman" w:cs="Times New Roman"/>
              </w:rPr>
            </w:pPr>
            <w:r w:rsidRPr="00471BB9">
              <w:rPr>
                <w:rFonts w:ascii="Times New Roman" w:hAnsi="Times New Roman" w:cs="Times New Roman"/>
              </w:rPr>
              <w:t xml:space="preserve"> </w:t>
            </w:r>
          </w:p>
          <w:p w:rsidR="00145D83" w:rsidRPr="00471BB9" w:rsidRDefault="0002504D">
            <w:pPr>
              <w:rPr>
                <w:rFonts w:ascii="Times New Roman" w:hAnsi="Times New Roman" w:cs="Times New Roman"/>
              </w:rPr>
            </w:pPr>
            <w:r w:rsidRPr="00471BB9">
              <w:rPr>
                <w:rFonts w:ascii="Times New Roman" w:hAnsi="Times New Roman" w:cs="Times New Roman"/>
              </w:rPr>
              <w:t>Prije zastare potraživanja</w:t>
            </w:r>
          </w:p>
        </w:tc>
      </w:tr>
      <w:tr w:rsidR="007A34B6" w:rsidTr="00BA263F">
        <w:tc>
          <w:tcPr>
            <w:tcW w:w="704" w:type="dxa"/>
          </w:tcPr>
          <w:p w:rsidR="00145D83" w:rsidRDefault="000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410" w:type="dxa"/>
          </w:tcPr>
          <w:p w:rsidR="00145D83" w:rsidRPr="00471BB9" w:rsidRDefault="0002504D">
            <w:pPr>
              <w:rPr>
                <w:rFonts w:ascii="Times New Roman" w:hAnsi="Times New Roman" w:cs="Times New Roman"/>
              </w:rPr>
            </w:pPr>
            <w:r w:rsidRPr="00471BB9">
              <w:rPr>
                <w:rFonts w:ascii="Times New Roman" w:hAnsi="Times New Roman" w:cs="Times New Roman"/>
              </w:rPr>
              <w:t>Izrada prijedloga za ovrhu</w:t>
            </w:r>
          </w:p>
        </w:tc>
        <w:tc>
          <w:tcPr>
            <w:tcW w:w="1701" w:type="dxa"/>
          </w:tcPr>
          <w:p w:rsidR="00471BB9" w:rsidRDefault="0002504D">
            <w:pPr>
              <w:rPr>
                <w:rFonts w:ascii="Times New Roman" w:hAnsi="Times New Roman" w:cs="Times New Roman"/>
              </w:rPr>
            </w:pPr>
            <w:r w:rsidRPr="00471BB9">
              <w:rPr>
                <w:rFonts w:ascii="Times New Roman" w:hAnsi="Times New Roman" w:cs="Times New Roman"/>
              </w:rPr>
              <w:t>Računovodstvo/</w:t>
            </w:r>
          </w:p>
          <w:p w:rsidR="00145D83" w:rsidRPr="00471BB9" w:rsidRDefault="0002504D">
            <w:pPr>
              <w:rPr>
                <w:rFonts w:ascii="Times New Roman" w:hAnsi="Times New Roman" w:cs="Times New Roman"/>
              </w:rPr>
            </w:pPr>
            <w:r w:rsidRPr="00471BB9">
              <w:rPr>
                <w:rFonts w:ascii="Times New Roman" w:hAnsi="Times New Roman" w:cs="Times New Roman"/>
              </w:rPr>
              <w:t>tajništvo</w:t>
            </w:r>
          </w:p>
        </w:tc>
        <w:tc>
          <w:tcPr>
            <w:tcW w:w="2835" w:type="dxa"/>
          </w:tcPr>
          <w:p w:rsidR="00145D83" w:rsidRPr="00471BB9" w:rsidRDefault="0002504D">
            <w:pPr>
              <w:rPr>
                <w:rFonts w:ascii="Times New Roman" w:hAnsi="Times New Roman" w:cs="Times New Roman"/>
              </w:rPr>
            </w:pPr>
            <w:r w:rsidRPr="00471BB9">
              <w:rPr>
                <w:rFonts w:ascii="Times New Roman" w:hAnsi="Times New Roman" w:cs="Times New Roman"/>
              </w:rPr>
              <w:t>Nacrt prijedloga za ovrhu Općinskom sudu ili javnom bilježniku</w:t>
            </w:r>
          </w:p>
        </w:tc>
        <w:tc>
          <w:tcPr>
            <w:tcW w:w="1701" w:type="dxa"/>
          </w:tcPr>
          <w:p w:rsidR="00145D83" w:rsidRPr="00471BB9" w:rsidRDefault="0002504D">
            <w:pPr>
              <w:rPr>
                <w:rFonts w:ascii="Times New Roman" w:hAnsi="Times New Roman" w:cs="Times New Roman"/>
              </w:rPr>
            </w:pPr>
            <w:r w:rsidRPr="00471BB9">
              <w:rPr>
                <w:rFonts w:ascii="Times New Roman" w:hAnsi="Times New Roman" w:cs="Times New Roman"/>
              </w:rPr>
              <w:t>Najkasnije dva dana od pokretanja postupka</w:t>
            </w:r>
          </w:p>
        </w:tc>
      </w:tr>
      <w:tr w:rsidR="00BA263F" w:rsidTr="00BA263F">
        <w:tc>
          <w:tcPr>
            <w:tcW w:w="704" w:type="dxa"/>
          </w:tcPr>
          <w:p w:rsidR="00BA263F" w:rsidRPr="00BA263F" w:rsidRDefault="00BA263F" w:rsidP="00BA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BA263F" w:rsidRPr="00471BB9" w:rsidRDefault="00BA263F">
            <w:pPr>
              <w:rPr>
                <w:rFonts w:ascii="Times New Roman" w:hAnsi="Times New Roman" w:cs="Times New Roman"/>
              </w:rPr>
            </w:pPr>
            <w:r w:rsidRPr="00471BB9">
              <w:rPr>
                <w:rFonts w:ascii="Times New Roman" w:hAnsi="Times New Roman" w:cs="Times New Roman"/>
              </w:rPr>
              <w:t>Ovjera i potpis prijedloga za ovrhu</w:t>
            </w:r>
          </w:p>
        </w:tc>
        <w:tc>
          <w:tcPr>
            <w:tcW w:w="1701" w:type="dxa"/>
          </w:tcPr>
          <w:p w:rsidR="00BA263F" w:rsidRPr="00471BB9" w:rsidRDefault="00BA263F">
            <w:pPr>
              <w:rPr>
                <w:rFonts w:ascii="Times New Roman" w:hAnsi="Times New Roman" w:cs="Times New Roman"/>
              </w:rPr>
            </w:pPr>
            <w:r w:rsidRPr="00471BB9">
              <w:rPr>
                <w:rFonts w:ascii="Times New Roman" w:hAnsi="Times New Roman" w:cs="Times New Roman"/>
              </w:rPr>
              <w:t>Ravnatelj</w:t>
            </w:r>
          </w:p>
        </w:tc>
        <w:tc>
          <w:tcPr>
            <w:tcW w:w="2835" w:type="dxa"/>
          </w:tcPr>
          <w:p w:rsidR="00BA263F" w:rsidRPr="00471BB9" w:rsidRDefault="00BA263F">
            <w:pPr>
              <w:rPr>
                <w:rFonts w:ascii="Times New Roman" w:hAnsi="Times New Roman" w:cs="Times New Roman"/>
              </w:rPr>
            </w:pPr>
            <w:r w:rsidRPr="00471BB9">
              <w:rPr>
                <w:rFonts w:ascii="Times New Roman" w:hAnsi="Times New Roman" w:cs="Times New Roman"/>
              </w:rPr>
              <w:t>Prijedlog za ovrhu Općinskom sudu ili javnom bilježniku</w:t>
            </w:r>
          </w:p>
        </w:tc>
        <w:tc>
          <w:tcPr>
            <w:tcW w:w="1701" w:type="dxa"/>
          </w:tcPr>
          <w:p w:rsidR="00BA263F" w:rsidRPr="00471BB9" w:rsidRDefault="00BA2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Dva dana od izrade računa</w:t>
            </w:r>
          </w:p>
        </w:tc>
      </w:tr>
      <w:tr w:rsidR="007A34B6" w:rsidTr="00BA263F">
        <w:tc>
          <w:tcPr>
            <w:tcW w:w="704" w:type="dxa"/>
          </w:tcPr>
          <w:p w:rsidR="00145D83" w:rsidRDefault="007A3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145D83" w:rsidRPr="00471BB9" w:rsidRDefault="007A34B6">
            <w:pPr>
              <w:rPr>
                <w:rFonts w:ascii="Times New Roman" w:hAnsi="Times New Roman" w:cs="Times New Roman"/>
              </w:rPr>
            </w:pPr>
            <w:r w:rsidRPr="00471BB9">
              <w:rPr>
                <w:rFonts w:ascii="Times New Roman" w:hAnsi="Times New Roman" w:cs="Times New Roman"/>
              </w:rPr>
              <w:t>Dostava prijedloga za ovrhu Općinskom sudu ili javnom bilježniku</w:t>
            </w:r>
          </w:p>
        </w:tc>
        <w:tc>
          <w:tcPr>
            <w:tcW w:w="1701" w:type="dxa"/>
          </w:tcPr>
          <w:p w:rsidR="00145D83" w:rsidRPr="00471BB9" w:rsidRDefault="00145D83">
            <w:pPr>
              <w:rPr>
                <w:rFonts w:ascii="Times New Roman" w:hAnsi="Times New Roman" w:cs="Times New Roman"/>
              </w:rPr>
            </w:pPr>
          </w:p>
          <w:p w:rsidR="007A34B6" w:rsidRPr="00471BB9" w:rsidRDefault="007A34B6">
            <w:pPr>
              <w:rPr>
                <w:rFonts w:ascii="Times New Roman" w:hAnsi="Times New Roman" w:cs="Times New Roman"/>
              </w:rPr>
            </w:pPr>
            <w:r w:rsidRPr="00471BB9">
              <w:rPr>
                <w:rFonts w:ascii="Times New Roman" w:hAnsi="Times New Roman" w:cs="Times New Roman"/>
              </w:rPr>
              <w:t xml:space="preserve">Tajništvo </w:t>
            </w:r>
          </w:p>
        </w:tc>
        <w:tc>
          <w:tcPr>
            <w:tcW w:w="2835" w:type="dxa"/>
          </w:tcPr>
          <w:p w:rsidR="00145D83" w:rsidRPr="00471BB9" w:rsidRDefault="00145D83">
            <w:pPr>
              <w:rPr>
                <w:rFonts w:ascii="Times New Roman" w:hAnsi="Times New Roman" w:cs="Times New Roman"/>
              </w:rPr>
            </w:pPr>
          </w:p>
          <w:p w:rsidR="007A34B6" w:rsidRPr="00471BB9" w:rsidRDefault="007A34B6">
            <w:pPr>
              <w:rPr>
                <w:rFonts w:ascii="Times New Roman" w:hAnsi="Times New Roman" w:cs="Times New Roman"/>
              </w:rPr>
            </w:pPr>
            <w:r w:rsidRPr="00471BB9">
              <w:rPr>
                <w:rFonts w:ascii="Times New Roman" w:hAnsi="Times New Roman" w:cs="Times New Roman"/>
              </w:rPr>
              <w:t>Knjiga izlazne pošte</w:t>
            </w:r>
          </w:p>
        </w:tc>
        <w:tc>
          <w:tcPr>
            <w:tcW w:w="1701" w:type="dxa"/>
          </w:tcPr>
          <w:p w:rsidR="00145D83" w:rsidRPr="00471BB9" w:rsidRDefault="007A34B6">
            <w:pPr>
              <w:rPr>
                <w:rFonts w:ascii="Times New Roman" w:hAnsi="Times New Roman" w:cs="Times New Roman"/>
              </w:rPr>
            </w:pPr>
            <w:r w:rsidRPr="00471BB9">
              <w:rPr>
                <w:rFonts w:ascii="Times New Roman" w:hAnsi="Times New Roman" w:cs="Times New Roman"/>
              </w:rPr>
              <w:t>Najkasnije dva dana od izrade prijedloga</w:t>
            </w:r>
          </w:p>
        </w:tc>
      </w:tr>
      <w:tr w:rsidR="007A34B6" w:rsidTr="00BA263F">
        <w:tc>
          <w:tcPr>
            <w:tcW w:w="704" w:type="dxa"/>
          </w:tcPr>
          <w:p w:rsidR="00BA263F" w:rsidRDefault="007A34B6" w:rsidP="007A34B6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45D83" w:rsidRPr="00BA263F" w:rsidRDefault="00BA263F" w:rsidP="00BA263F">
            <w:r>
              <w:t>6.</w:t>
            </w:r>
          </w:p>
        </w:tc>
        <w:tc>
          <w:tcPr>
            <w:tcW w:w="2410" w:type="dxa"/>
          </w:tcPr>
          <w:p w:rsidR="00145D83" w:rsidRPr="00471BB9" w:rsidRDefault="007A34B6">
            <w:pPr>
              <w:rPr>
                <w:rFonts w:ascii="Times New Roman" w:hAnsi="Times New Roman" w:cs="Times New Roman"/>
              </w:rPr>
            </w:pPr>
            <w:r w:rsidRPr="00471BB9">
              <w:rPr>
                <w:rFonts w:ascii="Times New Roman" w:hAnsi="Times New Roman" w:cs="Times New Roman"/>
              </w:rPr>
              <w:t>Dostava p</w:t>
            </w:r>
            <w:r w:rsidR="0069519A" w:rsidRPr="00471BB9">
              <w:rPr>
                <w:rFonts w:ascii="Times New Roman" w:hAnsi="Times New Roman" w:cs="Times New Roman"/>
              </w:rPr>
              <w:t>ravomoćnih rješenja o ovrsi FINI</w:t>
            </w:r>
          </w:p>
        </w:tc>
        <w:tc>
          <w:tcPr>
            <w:tcW w:w="1701" w:type="dxa"/>
          </w:tcPr>
          <w:p w:rsidR="00145D83" w:rsidRPr="00471BB9" w:rsidRDefault="00145D83">
            <w:pPr>
              <w:rPr>
                <w:rFonts w:ascii="Times New Roman" w:hAnsi="Times New Roman" w:cs="Times New Roman"/>
              </w:rPr>
            </w:pPr>
          </w:p>
          <w:p w:rsidR="0069519A" w:rsidRPr="00471BB9" w:rsidRDefault="0069519A">
            <w:pPr>
              <w:rPr>
                <w:rFonts w:ascii="Times New Roman" w:hAnsi="Times New Roman" w:cs="Times New Roman"/>
              </w:rPr>
            </w:pPr>
            <w:r w:rsidRPr="00471BB9">
              <w:rPr>
                <w:rFonts w:ascii="Times New Roman" w:hAnsi="Times New Roman" w:cs="Times New Roman"/>
              </w:rPr>
              <w:t xml:space="preserve">Računovodstvo </w:t>
            </w:r>
          </w:p>
        </w:tc>
        <w:tc>
          <w:tcPr>
            <w:tcW w:w="2835" w:type="dxa"/>
          </w:tcPr>
          <w:p w:rsidR="00145D83" w:rsidRPr="00471BB9" w:rsidRDefault="0069519A">
            <w:pPr>
              <w:rPr>
                <w:rFonts w:ascii="Times New Roman" w:hAnsi="Times New Roman" w:cs="Times New Roman"/>
              </w:rPr>
            </w:pPr>
            <w:r w:rsidRPr="00471BB9">
              <w:rPr>
                <w:rFonts w:ascii="Times New Roman" w:hAnsi="Times New Roman" w:cs="Times New Roman"/>
              </w:rPr>
              <w:t>Knjiga izlaznih računa, Glavna knjiga</w:t>
            </w:r>
          </w:p>
        </w:tc>
        <w:tc>
          <w:tcPr>
            <w:tcW w:w="1701" w:type="dxa"/>
          </w:tcPr>
          <w:p w:rsidR="00145D83" w:rsidRPr="00471BB9" w:rsidRDefault="0069519A">
            <w:pPr>
              <w:rPr>
                <w:rFonts w:ascii="Times New Roman" w:hAnsi="Times New Roman" w:cs="Times New Roman"/>
              </w:rPr>
            </w:pPr>
            <w:r w:rsidRPr="00471BB9">
              <w:rPr>
                <w:rFonts w:ascii="Times New Roman" w:hAnsi="Times New Roman" w:cs="Times New Roman"/>
              </w:rPr>
              <w:t>Najkasnije dva dana od primitka pravomoćnih rješenja</w:t>
            </w:r>
          </w:p>
        </w:tc>
      </w:tr>
    </w:tbl>
    <w:p w:rsidR="00145D83" w:rsidRDefault="00695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1BB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Članak 5.</w:t>
      </w:r>
    </w:p>
    <w:p w:rsidR="0069519A" w:rsidRDefault="00695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Procedura stupa na snagu danom donošenja i objavit će se na mrežnim stranicama Škole.</w:t>
      </w:r>
    </w:p>
    <w:p w:rsidR="0069519A" w:rsidRDefault="0069519A">
      <w:pPr>
        <w:rPr>
          <w:rFonts w:ascii="Times New Roman" w:hAnsi="Times New Roman" w:cs="Times New Roman"/>
          <w:sz w:val="24"/>
          <w:szCs w:val="24"/>
        </w:rPr>
      </w:pPr>
    </w:p>
    <w:p w:rsidR="00E83626" w:rsidRDefault="00695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RAVNATELJICA: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9519A" w:rsidRPr="00C76C79" w:rsidRDefault="00E83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69519A">
        <w:rPr>
          <w:rFonts w:ascii="Times New Roman" w:hAnsi="Times New Roman" w:cs="Times New Roman"/>
          <w:sz w:val="24"/>
          <w:szCs w:val="24"/>
        </w:rPr>
        <w:t xml:space="preserve">Marina </w:t>
      </w:r>
      <w:proofErr w:type="spellStart"/>
      <w:r w:rsidR="0069519A">
        <w:rPr>
          <w:rFonts w:ascii="Times New Roman" w:hAnsi="Times New Roman" w:cs="Times New Roman"/>
          <w:sz w:val="24"/>
          <w:szCs w:val="24"/>
        </w:rPr>
        <w:t>Jovanić</w:t>
      </w:r>
      <w:proofErr w:type="spellEnd"/>
      <w:r w:rsidR="006951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519A"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 w:rsidR="0069519A">
        <w:rPr>
          <w:rFonts w:ascii="Times New Roman" w:hAnsi="Times New Roman" w:cs="Times New Roman"/>
          <w:sz w:val="24"/>
          <w:szCs w:val="24"/>
        </w:rPr>
        <w:t>.</w:t>
      </w:r>
    </w:p>
    <w:sectPr w:rsidR="0069519A" w:rsidRPr="00C76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286D"/>
    <w:multiLevelType w:val="hybridMultilevel"/>
    <w:tmpl w:val="B726AD58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C6747"/>
    <w:multiLevelType w:val="hybridMultilevel"/>
    <w:tmpl w:val="3D80C7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C79"/>
    <w:rsid w:val="0002504D"/>
    <w:rsid w:val="00075BC2"/>
    <w:rsid w:val="0010025E"/>
    <w:rsid w:val="00145D83"/>
    <w:rsid w:val="0023269C"/>
    <w:rsid w:val="00471BB9"/>
    <w:rsid w:val="0058411D"/>
    <w:rsid w:val="005B1D2D"/>
    <w:rsid w:val="0069519A"/>
    <w:rsid w:val="007307FE"/>
    <w:rsid w:val="007A34B6"/>
    <w:rsid w:val="00996B10"/>
    <w:rsid w:val="00B124F7"/>
    <w:rsid w:val="00BA263F"/>
    <w:rsid w:val="00BD1D9E"/>
    <w:rsid w:val="00C76C79"/>
    <w:rsid w:val="00E8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919A1-1C54-4153-B73B-4414B146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30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7307F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B1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1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Ekonomska</cp:lastModifiedBy>
  <cp:revision>2</cp:revision>
  <cp:lastPrinted>2016-02-23T12:17:00Z</cp:lastPrinted>
  <dcterms:created xsi:type="dcterms:W3CDTF">2016-02-23T13:33:00Z</dcterms:created>
  <dcterms:modified xsi:type="dcterms:W3CDTF">2016-02-23T13:33:00Z</dcterms:modified>
</cp:coreProperties>
</file>